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54EDC" w14:textId="59FA45AA" w:rsidR="00C731B0" w:rsidRPr="00326187" w:rsidRDefault="001D22CE" w:rsidP="00C731B0">
      <w:pPr>
        <w:pStyle w:val="Titolo3"/>
        <w:rPr>
          <w:szCs w:val="18"/>
          <w:lang w:val="it-IT"/>
        </w:rPr>
      </w:pPr>
      <w:bookmarkStart w:id="0" w:name="_Hlk146636035"/>
      <w:bookmarkStart w:id="1" w:name="_Hlk115344690"/>
      <w:r>
        <w:rPr>
          <w:lang w:val="it-IT"/>
        </w:rPr>
        <w:t>P</w:t>
      </w:r>
      <w:r w:rsidR="00C731B0">
        <w:rPr>
          <w:lang w:val="it-IT"/>
        </w:rPr>
        <w:t>ROGRAMMA GARE</w:t>
      </w:r>
      <w:r w:rsidR="00C731B0" w:rsidRPr="00326187">
        <w:rPr>
          <w:lang w:val="it-IT"/>
        </w:rPr>
        <w:t xml:space="preserve"> Coppa </w:t>
      </w:r>
      <w:r w:rsidR="00D17948">
        <w:rPr>
          <w:lang w:val="it-IT"/>
        </w:rPr>
        <w:t>LOMBARDIA</w:t>
      </w:r>
      <w:r w:rsidR="00C731B0" w:rsidRPr="00326187">
        <w:rPr>
          <w:lang w:val="it-IT"/>
        </w:rPr>
        <w:t xml:space="preserve"> </w:t>
      </w:r>
      <w:r w:rsidR="00FF31BC">
        <w:rPr>
          <w:lang w:val="it-IT"/>
        </w:rPr>
        <w:t>JUNIORES REGIONALE UNDER 19 “A”</w:t>
      </w:r>
    </w:p>
    <w:p w14:paraId="579F1D1F" w14:textId="77777777" w:rsidR="00C731B0" w:rsidRDefault="00C731B0" w:rsidP="00C731B0">
      <w:pPr>
        <w:pStyle w:val="Nessunaspaziatura"/>
        <w:rPr>
          <w:lang w:val="it-IT"/>
        </w:rPr>
      </w:pPr>
    </w:p>
    <w:p w14:paraId="0E2D07E1" w14:textId="33975B68" w:rsidR="00C731B0" w:rsidRPr="00A41E05" w:rsidRDefault="00C731B0" w:rsidP="00C731B0">
      <w:pPr>
        <w:pStyle w:val="Nessunaspaziatura"/>
        <w:rPr>
          <w:szCs w:val="22"/>
          <w:lang w:val="it-IT"/>
        </w:rPr>
      </w:pPr>
      <w:r w:rsidRPr="00A41E05">
        <w:rPr>
          <w:lang w:val="it-IT"/>
        </w:rPr>
        <w:t xml:space="preserve">Di seguito si pubblica </w:t>
      </w:r>
      <w:r>
        <w:rPr>
          <w:lang w:val="it-IT"/>
        </w:rPr>
        <w:t xml:space="preserve">PROGRAMMA GARE </w:t>
      </w:r>
      <w:r w:rsidRPr="00A41E05">
        <w:rPr>
          <w:lang w:val="it-IT"/>
        </w:rPr>
        <w:t xml:space="preserve">della COPPA </w:t>
      </w:r>
      <w:r w:rsidR="00D17948">
        <w:rPr>
          <w:lang w:val="it-IT"/>
        </w:rPr>
        <w:t>LOMBARDIA</w:t>
      </w:r>
      <w:r w:rsidRPr="00A41E05">
        <w:rPr>
          <w:lang w:val="it-IT"/>
        </w:rPr>
        <w:t xml:space="preserve"> di </w:t>
      </w:r>
      <w:r w:rsidR="00FF31BC">
        <w:rPr>
          <w:b/>
          <w:i/>
          <w:lang w:val="it-IT"/>
        </w:rPr>
        <w:t>JUNIORES REGIONALE UNDER 19 “A”</w:t>
      </w:r>
      <w:r w:rsidRPr="00A41E05">
        <w:rPr>
          <w:lang w:val="it-IT"/>
        </w:rPr>
        <w:t xml:space="preserve">. </w:t>
      </w:r>
    </w:p>
    <w:p w14:paraId="3BCF000B" w14:textId="77777777" w:rsidR="00503EE2" w:rsidRDefault="00503EE2" w:rsidP="00B557C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993D3AC" w14:textId="77777777" w:rsidR="00D17948" w:rsidRDefault="00D17948" w:rsidP="00D17948">
      <w:pPr>
        <w:pStyle w:val="Testonormale"/>
        <w:rPr>
          <w:b/>
          <w:i/>
          <w:color w:val="FF0000"/>
          <w:sz w:val="16"/>
          <w:szCs w:val="16"/>
          <w:u w:val="single"/>
        </w:rPr>
      </w:pPr>
      <w:r>
        <w:rPr>
          <w:b/>
          <w:i/>
          <w:color w:val="0000FF"/>
          <w:sz w:val="16"/>
          <w:szCs w:val="16"/>
        </w:rPr>
        <w:t>Triangolare</w:t>
      </w:r>
      <w:r w:rsidRPr="00770F66">
        <w:rPr>
          <w:b/>
          <w:i/>
          <w:color w:val="0000FF"/>
          <w:sz w:val="16"/>
          <w:szCs w:val="16"/>
        </w:rPr>
        <w:t xml:space="preserve"> – </w:t>
      </w:r>
      <w:r>
        <w:rPr>
          <w:b/>
          <w:i/>
          <w:color w:val="FF0000"/>
          <w:sz w:val="16"/>
          <w:szCs w:val="16"/>
          <w:u w:val="single"/>
        </w:rPr>
        <w:t>1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</w:p>
    <w:p w14:paraId="3760B27A" w14:textId="77777777" w:rsidR="00D17948" w:rsidRDefault="00D17948" w:rsidP="00D1794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7216D65" w14:textId="77777777" w:rsidR="00FF31BC" w:rsidRDefault="00FF31BC" w:rsidP="00D17948">
      <w:pPr>
        <w:pStyle w:val="Testonormale"/>
        <w:rPr>
          <w:rFonts w:ascii="Courier New" w:hAnsi="Courier New" w:cs="Courier New"/>
          <w:sz w:val="16"/>
          <w:szCs w:val="16"/>
        </w:rPr>
      </w:pPr>
      <w:bookmarkStart w:id="2" w:name="_Hlk146708956"/>
    </w:p>
    <w:p w14:paraId="2ABA21C5" w14:textId="5A709909" w:rsidR="000350C9" w:rsidRPr="000350C9" w:rsidRDefault="000350C9" w:rsidP="000350C9">
      <w:pPr>
        <w:pStyle w:val="Testonormale"/>
        <w:rPr>
          <w:rFonts w:ascii="Courier New" w:hAnsi="Courier New" w:cs="Courier New"/>
          <w:sz w:val="16"/>
          <w:szCs w:val="16"/>
        </w:rPr>
      </w:pPr>
      <w:r w:rsidRPr="000350C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13                                                                          </w:t>
      </w:r>
      <w:r w:rsidRPr="000350C9">
        <w:rPr>
          <w:rFonts w:ascii="Courier New" w:hAnsi="Courier New" w:cs="Courier New"/>
          <w:sz w:val="16"/>
          <w:szCs w:val="16"/>
        </w:rPr>
        <w:t>DATA    ORA                                                                       UNION VILLA CASSANO       RHODENSE S.S.D.A.R.L.     C.</w:t>
      </w:r>
      <w:proofErr w:type="gramStart"/>
      <w:r w:rsidRPr="000350C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350C9">
        <w:rPr>
          <w:rFonts w:ascii="Courier New" w:hAnsi="Courier New" w:cs="Courier New"/>
          <w:sz w:val="16"/>
          <w:szCs w:val="16"/>
        </w:rPr>
        <w:t xml:space="preserve">                  10/10/23 15:30  1A CASSANO MAGNAGO                 VIA S.D'ACQUISTO SNC</w:t>
      </w:r>
    </w:p>
    <w:p w14:paraId="54C65495" w14:textId="29CF7F33" w:rsidR="000350C9" w:rsidRDefault="000350C9" w:rsidP="000350C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Riposa: </w:t>
      </w:r>
      <w:r>
        <w:rPr>
          <w:rFonts w:ascii="Courier New" w:hAnsi="Courier New" w:cs="Courier New"/>
          <w:sz w:val="16"/>
          <w:szCs w:val="16"/>
        </w:rPr>
        <w:t>F</w:t>
      </w:r>
      <w:r w:rsidRPr="00017110">
        <w:rPr>
          <w:rFonts w:ascii="Courier New" w:hAnsi="Courier New" w:cs="Courier New"/>
          <w:sz w:val="16"/>
          <w:szCs w:val="16"/>
        </w:rPr>
        <w:t>.</w:t>
      </w:r>
      <w:r>
        <w:rPr>
          <w:rFonts w:ascii="Courier New" w:hAnsi="Courier New" w:cs="Courier New"/>
          <w:sz w:val="16"/>
          <w:szCs w:val="16"/>
        </w:rPr>
        <w:t>C</w:t>
      </w:r>
      <w:r w:rsidRPr="00017110">
        <w:rPr>
          <w:rFonts w:ascii="Courier New" w:hAnsi="Courier New" w:cs="Courier New"/>
          <w:sz w:val="16"/>
          <w:szCs w:val="16"/>
        </w:rPr>
        <w:t>.</w:t>
      </w:r>
      <w:r>
        <w:rPr>
          <w:rFonts w:ascii="Courier New" w:hAnsi="Courier New" w:cs="Courier New"/>
          <w:sz w:val="16"/>
          <w:szCs w:val="16"/>
        </w:rPr>
        <w:t xml:space="preserve"> VERBANO CALCIO</w:t>
      </w:r>
    </w:p>
    <w:p w14:paraId="40AA7C95" w14:textId="77777777" w:rsidR="000350C9" w:rsidRDefault="000350C9" w:rsidP="000350C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1AE48A0" w14:textId="69B43036" w:rsidR="000350C9" w:rsidRPr="000350C9" w:rsidRDefault="000350C9" w:rsidP="000350C9">
      <w:pPr>
        <w:pStyle w:val="Testonormale"/>
        <w:rPr>
          <w:rFonts w:ascii="Courier New" w:hAnsi="Courier New" w:cs="Courier New"/>
          <w:sz w:val="16"/>
          <w:szCs w:val="16"/>
        </w:rPr>
      </w:pPr>
      <w:r w:rsidRPr="000350C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14                                                                          </w:t>
      </w:r>
      <w:r w:rsidRPr="000350C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624F598" w14:textId="77777777" w:rsidR="000350C9" w:rsidRPr="000350C9" w:rsidRDefault="000350C9" w:rsidP="000350C9">
      <w:pPr>
        <w:pStyle w:val="Testonormale"/>
        <w:rPr>
          <w:rFonts w:ascii="Courier New" w:hAnsi="Courier New" w:cs="Courier New"/>
          <w:sz w:val="16"/>
          <w:szCs w:val="16"/>
        </w:rPr>
      </w:pPr>
      <w:r w:rsidRPr="000350C9">
        <w:rPr>
          <w:rFonts w:ascii="Courier New" w:hAnsi="Courier New" w:cs="Courier New"/>
          <w:sz w:val="16"/>
          <w:szCs w:val="16"/>
        </w:rPr>
        <w:t xml:space="preserve">ARCELLASCO CITTA DI </w:t>
      </w:r>
      <w:proofErr w:type="gramStart"/>
      <w:r w:rsidRPr="000350C9">
        <w:rPr>
          <w:rFonts w:ascii="Courier New" w:hAnsi="Courier New" w:cs="Courier New"/>
          <w:sz w:val="16"/>
          <w:szCs w:val="16"/>
        </w:rPr>
        <w:t>ERBA  VIS</w:t>
      </w:r>
      <w:proofErr w:type="gramEnd"/>
      <w:r w:rsidRPr="000350C9">
        <w:rPr>
          <w:rFonts w:ascii="Courier New" w:hAnsi="Courier New" w:cs="Courier New"/>
          <w:sz w:val="16"/>
          <w:szCs w:val="16"/>
        </w:rPr>
        <w:t xml:space="preserve"> NOVA GIUSSANO         C.S.COMUNALE LAMBRONE 1 (E.A) 10/10/23 20:30  1A ERBA                            VIA LIBERTA' N.15</w:t>
      </w:r>
    </w:p>
    <w:p w14:paraId="3D3FBAC0" w14:textId="03B54058" w:rsidR="000350C9" w:rsidRDefault="000350C9" w:rsidP="000350C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Riposa: </w:t>
      </w:r>
      <w:r>
        <w:rPr>
          <w:rFonts w:ascii="Courier New" w:hAnsi="Courier New" w:cs="Courier New"/>
          <w:sz w:val="16"/>
          <w:szCs w:val="16"/>
        </w:rPr>
        <w:t>U.S.D. CISANESE</w:t>
      </w:r>
    </w:p>
    <w:p w14:paraId="546B2F28" w14:textId="77777777" w:rsidR="000350C9" w:rsidRDefault="000350C9" w:rsidP="000350C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2EEAF65" w14:textId="677A285C" w:rsidR="000350C9" w:rsidRPr="000350C9" w:rsidRDefault="000350C9" w:rsidP="000350C9">
      <w:pPr>
        <w:pStyle w:val="Testonormale"/>
        <w:rPr>
          <w:rFonts w:ascii="Courier New" w:hAnsi="Courier New" w:cs="Courier New"/>
          <w:sz w:val="16"/>
          <w:szCs w:val="16"/>
        </w:rPr>
      </w:pPr>
      <w:r w:rsidRPr="000350C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15                                                                          </w:t>
      </w:r>
      <w:r w:rsidRPr="000350C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9CB9419" w14:textId="77777777" w:rsidR="000350C9" w:rsidRPr="000350C9" w:rsidRDefault="000350C9" w:rsidP="000350C9">
      <w:pPr>
        <w:pStyle w:val="Testonormale"/>
        <w:rPr>
          <w:rFonts w:ascii="Courier New" w:hAnsi="Courier New" w:cs="Courier New"/>
          <w:sz w:val="16"/>
          <w:szCs w:val="16"/>
        </w:rPr>
      </w:pPr>
      <w:r w:rsidRPr="000350C9">
        <w:rPr>
          <w:rFonts w:ascii="Courier New" w:hAnsi="Courier New" w:cs="Courier New"/>
          <w:sz w:val="16"/>
          <w:szCs w:val="16"/>
        </w:rPr>
        <w:t>LEON SSD A R.L.           TREVIGLIESE A.S.D.        C.</w:t>
      </w:r>
      <w:proofErr w:type="gramStart"/>
      <w:r w:rsidRPr="000350C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350C9">
        <w:rPr>
          <w:rFonts w:ascii="Courier New" w:hAnsi="Courier New" w:cs="Courier New"/>
          <w:sz w:val="16"/>
          <w:szCs w:val="16"/>
        </w:rPr>
        <w:t xml:space="preserve"> N. 1 (E.A)       10/10/23 20:30  1A VIMERCATE                       VIA DEGLI ATLETI,1</w:t>
      </w:r>
    </w:p>
    <w:p w14:paraId="4605AFBB" w14:textId="05852479" w:rsidR="000350C9" w:rsidRDefault="000350C9" w:rsidP="000350C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Riposa: </w:t>
      </w:r>
      <w:r>
        <w:rPr>
          <w:rFonts w:ascii="Courier New" w:hAnsi="Courier New" w:cs="Courier New"/>
          <w:sz w:val="16"/>
          <w:szCs w:val="16"/>
        </w:rPr>
        <w:t>A.S.D. FIORENTE 1946 COLOGNOLA</w:t>
      </w:r>
    </w:p>
    <w:p w14:paraId="39347DCB" w14:textId="77777777" w:rsidR="000350C9" w:rsidRDefault="000350C9" w:rsidP="000350C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1FD7E31" w14:textId="2EFCF44A" w:rsidR="000350C9" w:rsidRPr="000350C9" w:rsidRDefault="000350C9" w:rsidP="000350C9">
      <w:pPr>
        <w:pStyle w:val="Testonormale"/>
        <w:rPr>
          <w:rFonts w:ascii="Courier New" w:hAnsi="Courier New" w:cs="Courier New"/>
          <w:sz w:val="16"/>
          <w:szCs w:val="16"/>
        </w:rPr>
      </w:pPr>
      <w:r w:rsidRPr="000350C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16                                                                          </w:t>
      </w:r>
      <w:r w:rsidRPr="000350C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4DEE20F" w14:textId="77777777" w:rsidR="000350C9" w:rsidRPr="000350C9" w:rsidRDefault="000350C9" w:rsidP="000350C9">
      <w:pPr>
        <w:pStyle w:val="Testonormale"/>
        <w:rPr>
          <w:rFonts w:ascii="Courier New" w:hAnsi="Courier New" w:cs="Courier New"/>
          <w:sz w:val="16"/>
          <w:szCs w:val="16"/>
        </w:rPr>
      </w:pPr>
      <w:r w:rsidRPr="000350C9">
        <w:rPr>
          <w:rFonts w:ascii="Courier New" w:hAnsi="Courier New" w:cs="Courier New"/>
          <w:sz w:val="16"/>
          <w:szCs w:val="16"/>
        </w:rPr>
        <w:t>BARONA SPORTING 1971      SS FRANCO SCARIONI 1925   C.S."SAN PAOLINO"(</w:t>
      </w:r>
      <w:proofErr w:type="gramStart"/>
      <w:r w:rsidRPr="000350C9">
        <w:rPr>
          <w:rFonts w:ascii="Courier New" w:hAnsi="Courier New" w:cs="Courier New"/>
          <w:sz w:val="16"/>
          <w:szCs w:val="16"/>
        </w:rPr>
        <w:t>E.A</w:t>
      </w:r>
      <w:proofErr w:type="gramEnd"/>
      <w:r w:rsidRPr="000350C9">
        <w:rPr>
          <w:rFonts w:ascii="Courier New" w:hAnsi="Courier New" w:cs="Courier New"/>
          <w:sz w:val="16"/>
          <w:szCs w:val="16"/>
        </w:rPr>
        <w:t>)        10/10/23 20:30  1A MILANO                          VIA S.PAOLINO,9</w:t>
      </w:r>
    </w:p>
    <w:p w14:paraId="5FD4DBDE" w14:textId="46ACEEBE" w:rsidR="000350C9" w:rsidRDefault="000350C9" w:rsidP="000350C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Riposa: </w:t>
      </w:r>
      <w:r>
        <w:rPr>
          <w:rFonts w:ascii="Courier New" w:hAnsi="Courier New" w:cs="Courier New"/>
          <w:sz w:val="16"/>
          <w:szCs w:val="16"/>
        </w:rPr>
        <w:t>ROZZANO CALCIO SRL SSD</w:t>
      </w:r>
    </w:p>
    <w:p w14:paraId="517A6179" w14:textId="77777777" w:rsidR="00FF31BC" w:rsidRDefault="00FF31BC" w:rsidP="00D1794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1E19892" w14:textId="77777777" w:rsidR="00D17948" w:rsidRPr="005F12A4" w:rsidRDefault="00D17948" w:rsidP="00D17948">
      <w:pPr>
        <w:pStyle w:val="Testonormale"/>
        <w:rPr>
          <w:rFonts w:ascii="Calibri" w:hAnsi="Calibri" w:cs="Calibri"/>
          <w:b/>
          <w:i/>
          <w:color w:val="FF0000"/>
          <w:sz w:val="22"/>
          <w:szCs w:val="22"/>
        </w:rPr>
      </w:pPr>
      <w:bookmarkStart w:id="3" w:name="_Hlk53560338"/>
      <w:bookmarkEnd w:id="2"/>
      <w:r w:rsidRPr="005F12A4">
        <w:rPr>
          <w:rFonts w:ascii="Calibri" w:hAnsi="Calibri" w:cs="Calibri"/>
          <w:b/>
          <w:i/>
          <w:color w:val="FF0000"/>
          <w:sz w:val="22"/>
          <w:szCs w:val="22"/>
        </w:rPr>
        <w:t xml:space="preserve">REGOLAMENTO GIRONI a TRIANGOLARI: </w:t>
      </w:r>
      <w:r w:rsidRPr="005F12A4">
        <w:rPr>
          <w:rFonts w:ascii="Calibri" w:hAnsi="Calibri" w:cs="Calibri"/>
          <w:b/>
          <w:i/>
          <w:sz w:val="22"/>
          <w:szCs w:val="22"/>
        </w:rPr>
        <w:t>Stralcio C.U. n°8 del 10-08-2023</w:t>
      </w:r>
    </w:p>
    <w:bookmarkEnd w:id="3"/>
    <w:p w14:paraId="5AFEE914" w14:textId="77777777" w:rsidR="00D17948" w:rsidRDefault="00D17948" w:rsidP="00D17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autoSpaceDE w:val="0"/>
        <w:autoSpaceDN w:val="0"/>
        <w:adjustRightInd w:val="0"/>
        <w:rPr>
          <w:rFonts w:cs="Calibri"/>
        </w:rPr>
      </w:pPr>
      <w:r w:rsidRPr="00D60C4B">
        <w:rPr>
          <w:rFonts w:cs="Calibri"/>
        </w:rPr>
        <w:t xml:space="preserve">Nelle gare dei triangolari, ciascuna squadra incontrerà le altre due componenti del girone, in gare di sola andata. </w:t>
      </w:r>
    </w:p>
    <w:p w14:paraId="492955D4" w14:textId="77777777" w:rsidR="00D17948" w:rsidRDefault="00D17948" w:rsidP="00D17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autoSpaceDE w:val="0"/>
        <w:autoSpaceDN w:val="0"/>
        <w:adjustRightInd w:val="0"/>
        <w:rPr>
          <w:rFonts w:cs="Calibri"/>
        </w:rPr>
      </w:pPr>
      <w:r w:rsidRPr="00D60C4B">
        <w:rPr>
          <w:rFonts w:cs="Calibri"/>
        </w:rPr>
        <w:t xml:space="preserve">La squadra che dovrà riposare nella seconda giornata sarà quella che avrà vinto la prima gara o, in caso di pareggio, quella che avrà disputato la prima gara in trasferta. </w:t>
      </w:r>
    </w:p>
    <w:p w14:paraId="36A6E312" w14:textId="0040988F" w:rsidR="00D17948" w:rsidRDefault="00D17948" w:rsidP="00D17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autoSpaceDE w:val="0"/>
        <w:autoSpaceDN w:val="0"/>
        <w:adjustRightInd w:val="0"/>
        <w:rPr>
          <w:rFonts w:cs="Calibri"/>
        </w:rPr>
      </w:pPr>
      <w:r w:rsidRPr="00D60C4B">
        <w:rPr>
          <w:rFonts w:cs="Calibri"/>
        </w:rPr>
        <w:t>La squadra che riposerà nella terza giornata sarà ovviamente quella che avrà disputato le prime due gare del triangolare.</w:t>
      </w:r>
    </w:p>
    <w:p w14:paraId="3B61EEB3" w14:textId="77777777" w:rsidR="00D17948" w:rsidRDefault="00D17948" w:rsidP="00D17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autoSpaceDE w:val="0"/>
        <w:autoSpaceDN w:val="0"/>
        <w:adjustRightInd w:val="0"/>
        <w:rPr>
          <w:rFonts w:cs="Calibri"/>
        </w:rPr>
      </w:pPr>
      <w:r w:rsidRPr="00D17948">
        <w:rPr>
          <w:rFonts w:cs="Calibri"/>
          <w:b/>
          <w:bCs/>
          <w:i/>
          <w:iCs/>
        </w:rPr>
        <w:t>DATE</w:t>
      </w:r>
      <w:r>
        <w:rPr>
          <w:rFonts w:cs="Calibri"/>
        </w:rPr>
        <w:t xml:space="preserve"> della 2/A e 3/A </w:t>
      </w:r>
    </w:p>
    <w:p w14:paraId="370F159B" w14:textId="2C084CCE" w:rsidR="00D17948" w:rsidRDefault="00D17948" w:rsidP="00D17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autoSpaceDE w:val="0"/>
        <w:autoSpaceDN w:val="0"/>
        <w:adjustRightInd w:val="0"/>
        <w:rPr>
          <w:rFonts w:cs="Calibri"/>
        </w:rPr>
      </w:pPr>
      <w:r w:rsidRPr="00D17948">
        <w:rPr>
          <w:rFonts w:cs="Calibri"/>
          <w:b/>
          <w:bCs/>
          <w:i/>
          <w:iCs/>
        </w:rPr>
        <w:t>2/A</w:t>
      </w:r>
      <w:r>
        <w:rPr>
          <w:rFonts w:cs="Calibri"/>
        </w:rPr>
        <w:t xml:space="preserve"> - &gt; </w:t>
      </w:r>
      <w:r w:rsidR="00482939">
        <w:rPr>
          <w:rFonts w:cs="Calibri"/>
        </w:rPr>
        <w:t>31</w:t>
      </w:r>
      <w:r>
        <w:rPr>
          <w:rFonts w:cs="Calibri"/>
        </w:rPr>
        <w:t>/10/2023</w:t>
      </w:r>
    </w:p>
    <w:p w14:paraId="58BCA736" w14:textId="6E0EFD4B" w:rsidR="00D17948" w:rsidRPr="00D60C4B" w:rsidRDefault="00D17948" w:rsidP="00D17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autoSpaceDE w:val="0"/>
        <w:autoSpaceDN w:val="0"/>
        <w:adjustRightInd w:val="0"/>
        <w:rPr>
          <w:rFonts w:cs="Calibri"/>
        </w:rPr>
      </w:pPr>
      <w:r w:rsidRPr="00D17948">
        <w:rPr>
          <w:rFonts w:cs="Calibri"/>
          <w:b/>
          <w:bCs/>
          <w:i/>
          <w:iCs/>
        </w:rPr>
        <w:t>3/A</w:t>
      </w:r>
      <w:r>
        <w:rPr>
          <w:rFonts w:cs="Calibri"/>
        </w:rPr>
        <w:t xml:space="preserve"> - &gt; </w:t>
      </w:r>
      <w:r w:rsidR="003E0B9C">
        <w:rPr>
          <w:rFonts w:cs="Calibri"/>
        </w:rPr>
        <w:t>14</w:t>
      </w:r>
      <w:r>
        <w:rPr>
          <w:rFonts w:cs="Calibri"/>
        </w:rPr>
        <w:t>/11/2023</w:t>
      </w:r>
    </w:p>
    <w:p w14:paraId="58679C88" w14:textId="77777777" w:rsidR="00D17948" w:rsidRPr="00D60C4B" w:rsidRDefault="00D17948" w:rsidP="00D17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tabs>
          <w:tab w:val="left" w:pos="5669"/>
          <w:tab w:val="right" w:pos="10204"/>
        </w:tabs>
        <w:spacing w:line="300" w:lineRule="exact"/>
        <w:rPr>
          <w:rFonts w:cs="Calibri"/>
        </w:rPr>
      </w:pPr>
      <w:r w:rsidRPr="00D60C4B">
        <w:rPr>
          <w:rFonts w:cs="Calibri"/>
        </w:rPr>
        <w:t>Per il primo turno, se al termine dei gironi più di una squadra si sarà classificata al primo posto, per determinare la vincente del girone stesso si terrà conto nell’ordine:</w:t>
      </w:r>
    </w:p>
    <w:p w14:paraId="19ECE60D" w14:textId="77777777" w:rsidR="00D17948" w:rsidRDefault="00D17948" w:rsidP="00D17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spacing w:after="0" w:line="240" w:lineRule="auto"/>
        <w:jc w:val="both"/>
        <w:rPr>
          <w:rFonts w:cs="Calibri"/>
        </w:rPr>
      </w:pPr>
      <w:r w:rsidRPr="00D60C4B">
        <w:rPr>
          <w:rFonts w:cs="Calibri"/>
        </w:rPr>
        <w:t xml:space="preserve">a) dei punti ottenuti negli incontri disputati; </w:t>
      </w:r>
    </w:p>
    <w:p w14:paraId="30422FA1" w14:textId="77777777" w:rsidR="00D17948" w:rsidRPr="00D60C4B" w:rsidRDefault="00D17948" w:rsidP="00D17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spacing w:after="0" w:line="240" w:lineRule="auto"/>
        <w:jc w:val="both"/>
        <w:rPr>
          <w:rFonts w:cs="Calibri"/>
        </w:rPr>
      </w:pPr>
      <w:r w:rsidRPr="00D60C4B">
        <w:rPr>
          <w:rFonts w:cs="Calibri"/>
        </w:rPr>
        <w:t xml:space="preserve">b) della migliore differenza reti; </w:t>
      </w:r>
    </w:p>
    <w:p w14:paraId="762A0216" w14:textId="77777777" w:rsidR="00D17948" w:rsidRPr="00D60C4B" w:rsidRDefault="00D17948" w:rsidP="00D17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spacing w:after="0" w:line="240" w:lineRule="auto"/>
        <w:jc w:val="both"/>
        <w:rPr>
          <w:rFonts w:cs="Calibri"/>
        </w:rPr>
      </w:pPr>
      <w:r w:rsidRPr="00D60C4B">
        <w:rPr>
          <w:rFonts w:cs="Calibri"/>
        </w:rPr>
        <w:t xml:space="preserve">c) del maggiore numero di reti segnate; </w:t>
      </w:r>
    </w:p>
    <w:p w14:paraId="449EF496" w14:textId="77777777" w:rsidR="00D17948" w:rsidRPr="00D60C4B" w:rsidRDefault="00D17948" w:rsidP="00D17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spacing w:after="0" w:line="240" w:lineRule="auto"/>
        <w:jc w:val="both"/>
        <w:rPr>
          <w:rFonts w:cs="Calibri"/>
        </w:rPr>
      </w:pPr>
      <w:r w:rsidRPr="00D60C4B">
        <w:rPr>
          <w:rFonts w:cs="Calibri"/>
        </w:rPr>
        <w:t>d) del maggior numero di reti segnate in trasferta;</w:t>
      </w:r>
    </w:p>
    <w:p w14:paraId="2119FC3B" w14:textId="77777777" w:rsidR="00D17948" w:rsidRPr="00D60C4B" w:rsidRDefault="00D17948" w:rsidP="00D17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spacing w:after="0" w:line="240" w:lineRule="auto"/>
        <w:jc w:val="both"/>
        <w:rPr>
          <w:rFonts w:cs="Calibri"/>
        </w:rPr>
      </w:pPr>
      <w:r w:rsidRPr="00D60C4B">
        <w:rPr>
          <w:rFonts w:cs="Calibri"/>
        </w:rPr>
        <w:t>e) migliore posizione nella “Classifica Disciplina” relativa alla Coppa Lombardia (miglior coefficiente in caso di numero diverso di gare);</w:t>
      </w:r>
    </w:p>
    <w:p w14:paraId="7CEE1FD3" w14:textId="77777777" w:rsidR="00D17948" w:rsidRDefault="00D17948" w:rsidP="00D17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spacing w:after="0" w:line="240" w:lineRule="auto"/>
        <w:jc w:val="both"/>
        <w:rPr>
          <w:rFonts w:cs="Calibri"/>
        </w:rPr>
      </w:pPr>
    </w:p>
    <w:p w14:paraId="5647CAED" w14:textId="77777777" w:rsidR="00D17948" w:rsidRPr="00D60C4B" w:rsidRDefault="00D17948" w:rsidP="00D17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spacing w:after="0" w:line="240" w:lineRule="auto"/>
        <w:jc w:val="both"/>
        <w:rPr>
          <w:rFonts w:cs="Calibri"/>
        </w:rPr>
      </w:pPr>
      <w:r w:rsidRPr="00D60C4B">
        <w:rPr>
          <w:rFonts w:cs="Calibri"/>
        </w:rPr>
        <w:t xml:space="preserve">Persistendo ulteriore parità o nell’ipotesi di completa parità fra le tre squadre </w:t>
      </w:r>
      <w:proofErr w:type="spellStart"/>
      <w:r w:rsidRPr="00D60C4B">
        <w:rPr>
          <w:rFonts w:cs="Calibri"/>
        </w:rPr>
        <w:t>Ia</w:t>
      </w:r>
      <w:proofErr w:type="spellEnd"/>
      <w:r w:rsidRPr="00D60C4B">
        <w:rPr>
          <w:rFonts w:cs="Calibri"/>
        </w:rPr>
        <w:t xml:space="preserve"> vincente sarà determinata per sorteggio.</w:t>
      </w:r>
    </w:p>
    <w:p w14:paraId="179B0A2A" w14:textId="77777777" w:rsidR="00D17948" w:rsidRDefault="00D17948" w:rsidP="00D1794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bookmarkEnd w:id="0"/>
    <w:p w14:paraId="78880FCF" w14:textId="77777777" w:rsidR="00D17948" w:rsidRDefault="00D17948" w:rsidP="00B557CE">
      <w:pPr>
        <w:pStyle w:val="Testonormale"/>
        <w:rPr>
          <w:rFonts w:ascii="Courier New" w:hAnsi="Courier New" w:cs="Courier New"/>
          <w:sz w:val="16"/>
          <w:szCs w:val="16"/>
        </w:rPr>
      </w:pPr>
    </w:p>
    <w:bookmarkEnd w:id="1"/>
    <w:sectPr w:rsidR="00D17948" w:rsidSect="001D22CE">
      <w:pgSz w:w="16838" w:h="11906" w:orient="landscape"/>
      <w:pgMar w:top="238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D75"/>
      </v:shape>
    </w:pict>
  </w:numPicBullet>
  <w:abstractNum w:abstractNumId="0" w15:restartNumberingAfterBreak="0">
    <w:nsid w:val="05FE1067"/>
    <w:multiLevelType w:val="hybridMultilevel"/>
    <w:tmpl w:val="D55482C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901BA9"/>
    <w:multiLevelType w:val="hybridMultilevel"/>
    <w:tmpl w:val="B3BEF3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8692299">
    <w:abstractNumId w:val="1"/>
  </w:num>
  <w:num w:numId="2" w16cid:durableId="1637560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017110"/>
    <w:rsid w:val="000350C9"/>
    <w:rsid w:val="000878E6"/>
    <w:rsid w:val="001D22CE"/>
    <w:rsid w:val="0039203A"/>
    <w:rsid w:val="003E0B9C"/>
    <w:rsid w:val="00482939"/>
    <w:rsid w:val="00503EE2"/>
    <w:rsid w:val="00585604"/>
    <w:rsid w:val="00862362"/>
    <w:rsid w:val="00B033FF"/>
    <w:rsid w:val="00B557CE"/>
    <w:rsid w:val="00C731B0"/>
    <w:rsid w:val="00CA274B"/>
    <w:rsid w:val="00D17948"/>
    <w:rsid w:val="00D46C24"/>
    <w:rsid w:val="00FF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C27687"/>
  <w15:chartTrackingRefBased/>
  <w15:docId w15:val="{99821B0F-0D37-4548-AF67-BE43DEFA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nhideWhenUsed/>
    <w:qFormat/>
    <w:rsid w:val="00503EE2"/>
    <w:pPr>
      <w:shd w:val="clear" w:color="auto" w:fill="DBE5F1"/>
      <w:spacing w:before="300" w:after="0" w:line="276" w:lineRule="auto"/>
      <w:outlineLvl w:val="2"/>
    </w:pPr>
    <w:rPr>
      <w:rFonts w:ascii="Calibri" w:eastAsia="Times New Roman" w:hAnsi="Calibri" w:cs="Times New Roman"/>
      <w:caps/>
      <w:color w:val="1F497D"/>
      <w:spacing w:val="15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57540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7540A"/>
    <w:rPr>
      <w:rFonts w:ascii="Consolas" w:hAnsi="Consolas"/>
      <w:sz w:val="21"/>
      <w:szCs w:val="21"/>
    </w:rPr>
  </w:style>
  <w:style w:type="character" w:customStyle="1" w:styleId="Titolo3Carattere">
    <w:name w:val="Titolo 3 Carattere"/>
    <w:basedOn w:val="Carpredefinitoparagrafo"/>
    <w:link w:val="Titolo3"/>
    <w:rsid w:val="00503EE2"/>
    <w:rPr>
      <w:rFonts w:ascii="Calibri" w:eastAsia="Times New Roman" w:hAnsi="Calibri" w:cs="Times New Roman"/>
      <w:caps/>
      <w:color w:val="1F497D"/>
      <w:spacing w:val="15"/>
      <w:shd w:val="clear" w:color="auto" w:fill="DBE5F1"/>
      <w:lang w:val="en-US" w:bidi="en-US"/>
    </w:rPr>
  </w:style>
  <w:style w:type="paragraph" w:styleId="Nessunaspaziatura">
    <w:name w:val="No Spacing"/>
    <w:basedOn w:val="Normale"/>
    <w:link w:val="NessunaspaziaturaCarattere"/>
    <w:qFormat/>
    <w:rsid w:val="00503EE2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NessunaspaziaturaCarattere">
    <w:name w:val="Nessuna spaziatura Carattere"/>
    <w:link w:val="Nessunaspaziatura"/>
    <w:rsid w:val="00503EE2"/>
    <w:rPr>
      <w:rFonts w:ascii="Calibri" w:eastAsia="Times New Roman" w:hAnsi="Calibri" w:cs="Times New Roman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10</cp:revision>
  <cp:lastPrinted>2023-10-02T10:38:00Z</cp:lastPrinted>
  <dcterms:created xsi:type="dcterms:W3CDTF">2022-09-29T09:57:00Z</dcterms:created>
  <dcterms:modified xsi:type="dcterms:W3CDTF">2023-10-02T12:11:00Z</dcterms:modified>
</cp:coreProperties>
</file>