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4F" w:rsidRPr="002668FB" w:rsidRDefault="000F374F" w:rsidP="000F374F">
      <w:pPr>
        <w:rPr>
          <w:b/>
        </w:rPr>
      </w:pPr>
      <w:r w:rsidRPr="002668FB">
        <w:rPr>
          <w:b/>
        </w:rPr>
        <w:t>ATTIVITÀ UNDER 13 FUTSAL ELITE –</w:t>
      </w:r>
    </w:p>
    <w:p w:rsidR="000F374F" w:rsidRDefault="000F374F" w:rsidP="000F374F"/>
    <w:p w:rsidR="002668FB" w:rsidRDefault="000F374F" w:rsidP="000F374F">
      <w:r w:rsidRPr="002668FB">
        <w:rPr>
          <w:b/>
        </w:rPr>
        <w:t xml:space="preserve"> 1^ FASE </w:t>
      </w:r>
      <w:r w:rsidR="00F7014F">
        <w:rPr>
          <w:b/>
        </w:rPr>
        <w:t xml:space="preserve">INTERREGIONALE </w:t>
      </w:r>
      <w:r w:rsidRPr="002668FB">
        <w:rPr>
          <w:b/>
        </w:rPr>
        <w:t>S.S. 2023/2024</w:t>
      </w:r>
      <w:r>
        <w:t xml:space="preserve"> </w:t>
      </w:r>
    </w:p>
    <w:p w:rsidR="004F6B80" w:rsidRDefault="000F374F" w:rsidP="000F374F">
      <w:r>
        <w:t>In riferimento a quanto pubblicato sul comu</w:t>
      </w:r>
      <w:r w:rsidR="007550A4">
        <w:t>nicato ufficiale nazionale n. 126</w:t>
      </w:r>
      <w:r>
        <w:t xml:space="preserve"> si comunica qui di seguito il programma gare per la </w:t>
      </w:r>
      <w:r w:rsidR="007550A4">
        <w:t xml:space="preserve">1° </w:t>
      </w:r>
      <w:r>
        <w:t xml:space="preserve">fase </w:t>
      </w:r>
      <w:r w:rsidR="007550A4">
        <w:t>inter</w:t>
      </w:r>
      <w:r>
        <w:t>regionale dell’attivit</w:t>
      </w:r>
      <w:r w:rsidR="00700C3C">
        <w:t>à c</w:t>
      </w:r>
      <w:r w:rsidR="007550A4">
        <w:t>he si svolgerà il giorno di domenica 12 maggio 2024 nel</w:t>
      </w:r>
      <w:r w:rsidR="003A5A1D">
        <w:t xml:space="preserve"> Palazzetto di Caramagna Via Car</w:t>
      </w:r>
      <w:r w:rsidR="007550A4">
        <w:t>magnola 5</w:t>
      </w:r>
      <w:r>
        <w:t xml:space="preserve">. </w:t>
      </w:r>
    </w:p>
    <w:p w:rsidR="000F374F" w:rsidRDefault="003A5A1D" w:rsidP="000F374F">
      <w:r>
        <w:t>La composizione del girone</w:t>
      </w:r>
      <w:r w:rsidR="000F374F">
        <w:t xml:space="preserve"> è la seguente:</w:t>
      </w:r>
    </w:p>
    <w:p w:rsidR="004F6B80" w:rsidRDefault="004F6B80" w:rsidP="000F374F"/>
    <w:p w:rsidR="000F374F" w:rsidRDefault="003A5A1D" w:rsidP="000F374F">
      <w:pPr>
        <w:rPr>
          <w:b/>
        </w:rPr>
      </w:pPr>
      <w:proofErr w:type="gramStart"/>
      <w:r>
        <w:rPr>
          <w:b/>
        </w:rPr>
        <w:t xml:space="preserve">GIRONE </w:t>
      </w:r>
      <w:r w:rsidR="000F374F" w:rsidRPr="00B537D8">
        <w:rPr>
          <w:b/>
        </w:rPr>
        <w:t>:</w:t>
      </w:r>
      <w:proofErr w:type="gramEnd"/>
      <w:r w:rsidR="00781119" w:rsidRPr="00B537D8">
        <w:rPr>
          <w:b/>
        </w:rPr>
        <w:t xml:space="preserve"> </w:t>
      </w:r>
      <w:r>
        <w:rPr>
          <w:b/>
        </w:rPr>
        <w:t xml:space="preserve">A.S.D. </w:t>
      </w:r>
      <w:r w:rsidRPr="00B537D8">
        <w:rPr>
          <w:b/>
        </w:rPr>
        <w:t xml:space="preserve">CDM FUTSAL </w:t>
      </w:r>
      <w:r w:rsidR="000F374F" w:rsidRPr="00B537D8">
        <w:rPr>
          <w:b/>
        </w:rPr>
        <w:t xml:space="preserve">– </w:t>
      </w:r>
      <w:r>
        <w:rPr>
          <w:b/>
        </w:rPr>
        <w:t>USD VISCONTINI</w:t>
      </w:r>
      <w:r w:rsidR="000F374F" w:rsidRPr="00B537D8">
        <w:rPr>
          <w:b/>
        </w:rPr>
        <w:t xml:space="preserve"> – </w:t>
      </w:r>
      <w:r>
        <w:rPr>
          <w:b/>
        </w:rPr>
        <w:t xml:space="preserve">ACD </w:t>
      </w:r>
      <w:r w:rsidR="000F374F" w:rsidRPr="00B537D8">
        <w:rPr>
          <w:b/>
        </w:rPr>
        <w:t>LUCENTO</w:t>
      </w:r>
      <w:r>
        <w:rPr>
          <w:b/>
        </w:rPr>
        <w:t xml:space="preserve"> CALCIO TORINO</w:t>
      </w:r>
    </w:p>
    <w:p w:rsidR="004F6B80" w:rsidRPr="002668FB" w:rsidRDefault="004F6B80" w:rsidP="000F374F">
      <w:pPr>
        <w:rPr>
          <w:b/>
        </w:rPr>
      </w:pPr>
    </w:p>
    <w:p w:rsidR="004F6B80" w:rsidRPr="003A5A1D" w:rsidRDefault="00781119" w:rsidP="000F374F">
      <w:proofErr w:type="gramStart"/>
      <w:r>
        <w:t xml:space="preserve">Il </w:t>
      </w:r>
      <w:r w:rsidR="000F374F">
        <w:t xml:space="preserve"> Programma</w:t>
      </w:r>
      <w:proofErr w:type="gramEnd"/>
      <w:r w:rsidR="000F374F">
        <w:t xml:space="preserve"> gare</w:t>
      </w:r>
      <w:r>
        <w:t xml:space="preserve"> invece sarà articolato </w:t>
      </w:r>
      <w:r w:rsidR="003A5A1D">
        <w:t>in tale modalità</w:t>
      </w:r>
    </w:p>
    <w:p w:rsidR="00781119" w:rsidRPr="002668FB" w:rsidRDefault="00700C3C" w:rsidP="000F374F">
      <w:pPr>
        <w:rPr>
          <w:b/>
        </w:rPr>
      </w:pPr>
      <w:r>
        <w:rPr>
          <w:b/>
        </w:rPr>
        <w:t>1</w:t>
      </w:r>
      <w:r w:rsidR="003A5A1D">
        <w:rPr>
          <w:b/>
        </w:rPr>
        <w:t>° GARA</w:t>
      </w:r>
    </w:p>
    <w:p w:rsidR="003A5A1D" w:rsidRDefault="003A5A1D" w:rsidP="000F374F">
      <w:r>
        <w:t xml:space="preserve">ORE 10,30 </w:t>
      </w:r>
      <w:r w:rsidR="002C5D76">
        <w:tab/>
      </w:r>
      <w:r>
        <w:rPr>
          <w:b/>
        </w:rPr>
        <w:t xml:space="preserve">A.S.D. </w:t>
      </w:r>
      <w:r w:rsidRPr="00B537D8">
        <w:rPr>
          <w:b/>
        </w:rPr>
        <w:t xml:space="preserve">CDM FUTSAL – </w:t>
      </w:r>
      <w:r>
        <w:rPr>
          <w:b/>
        </w:rPr>
        <w:t>USD VISCONTINI</w:t>
      </w:r>
      <w:r w:rsidR="00B537D8">
        <w:t xml:space="preserve"> </w:t>
      </w:r>
    </w:p>
    <w:p w:rsidR="004F6B80" w:rsidRPr="003A5A1D" w:rsidRDefault="003A5A1D" w:rsidP="003A5A1D">
      <w:pPr>
        <w:jc w:val="center"/>
        <w:rPr>
          <w:b/>
        </w:rPr>
      </w:pPr>
      <w:r>
        <w:rPr>
          <w:b/>
        </w:rPr>
        <w:t>PAUSA PRANZO DALLE 12,00- 13,30</w:t>
      </w:r>
    </w:p>
    <w:p w:rsidR="00B537D8" w:rsidRPr="002668FB" w:rsidRDefault="00700C3C" w:rsidP="00B537D8">
      <w:pPr>
        <w:ind w:right="-285"/>
        <w:rPr>
          <w:b/>
        </w:rPr>
      </w:pPr>
      <w:r>
        <w:rPr>
          <w:b/>
        </w:rPr>
        <w:t>2</w:t>
      </w:r>
      <w:r w:rsidR="003A5A1D">
        <w:rPr>
          <w:b/>
        </w:rPr>
        <w:t>° GARA</w:t>
      </w:r>
    </w:p>
    <w:p w:rsidR="004F6B80" w:rsidRPr="003A5A1D" w:rsidRDefault="003A5A1D" w:rsidP="00B537D8">
      <w:pPr>
        <w:ind w:right="-285"/>
        <w:rPr>
          <w:b/>
        </w:rPr>
      </w:pPr>
      <w:r>
        <w:t xml:space="preserve">Ore 14,00 </w:t>
      </w:r>
      <w:r w:rsidR="002C5D76">
        <w:tab/>
      </w:r>
      <w:r>
        <w:rPr>
          <w:b/>
        </w:rPr>
        <w:t xml:space="preserve">ACD </w:t>
      </w:r>
      <w:r w:rsidRPr="00B537D8">
        <w:rPr>
          <w:b/>
        </w:rPr>
        <w:t>LUCENTO</w:t>
      </w:r>
      <w:r>
        <w:rPr>
          <w:b/>
        </w:rPr>
        <w:t xml:space="preserve"> CALCIO TORINO</w:t>
      </w:r>
      <w:r>
        <w:t xml:space="preserve"> – </w:t>
      </w:r>
      <w:r w:rsidRPr="003A5A1D">
        <w:rPr>
          <w:b/>
        </w:rPr>
        <w:t>PERDENTE</w:t>
      </w:r>
      <w:r>
        <w:t xml:space="preserve"> </w:t>
      </w:r>
      <w:r w:rsidRPr="003A5A1D">
        <w:rPr>
          <w:b/>
        </w:rPr>
        <w:t>GARA</w:t>
      </w:r>
      <w:r>
        <w:t xml:space="preserve"> </w:t>
      </w:r>
      <w:r>
        <w:rPr>
          <w:b/>
        </w:rPr>
        <w:t>1</w:t>
      </w:r>
    </w:p>
    <w:p w:rsidR="00700C3C" w:rsidRPr="002668FB" w:rsidRDefault="00700C3C" w:rsidP="00700C3C">
      <w:pPr>
        <w:rPr>
          <w:b/>
        </w:rPr>
      </w:pPr>
      <w:r>
        <w:rPr>
          <w:b/>
        </w:rPr>
        <w:t>3</w:t>
      </w:r>
      <w:r w:rsidR="003A5A1D">
        <w:rPr>
          <w:b/>
        </w:rPr>
        <w:t>° GARA</w:t>
      </w:r>
    </w:p>
    <w:p w:rsidR="0029272D" w:rsidRDefault="003A5A1D" w:rsidP="00700C3C">
      <w:r w:rsidRPr="003A5A1D">
        <w:t>ORE 16</w:t>
      </w:r>
      <w:r>
        <w:rPr>
          <w:b/>
        </w:rPr>
        <w:t xml:space="preserve">    </w:t>
      </w:r>
      <w:r w:rsidR="002C5D76">
        <w:rPr>
          <w:b/>
        </w:rPr>
        <w:tab/>
      </w:r>
      <w:r>
        <w:rPr>
          <w:b/>
        </w:rPr>
        <w:t>VINCENTE GARA 1</w:t>
      </w:r>
      <w:r w:rsidR="0029272D">
        <w:t xml:space="preserve"> –  </w:t>
      </w:r>
      <w:r>
        <w:rPr>
          <w:b/>
        </w:rPr>
        <w:t xml:space="preserve">ACD </w:t>
      </w:r>
      <w:r w:rsidRPr="00B537D8">
        <w:rPr>
          <w:b/>
        </w:rPr>
        <w:t>LUCENTO</w:t>
      </w:r>
      <w:r>
        <w:rPr>
          <w:b/>
        </w:rPr>
        <w:t xml:space="preserve"> CALCIO TORINO</w:t>
      </w:r>
      <w:r w:rsidR="0029272D">
        <w:t xml:space="preserve"> </w:t>
      </w:r>
      <w:r w:rsidR="0029272D">
        <w:t xml:space="preserve">                                  </w:t>
      </w:r>
    </w:p>
    <w:p w:rsidR="004F6B80" w:rsidRDefault="004F6B80" w:rsidP="00700C3C"/>
    <w:p w:rsidR="00256F26" w:rsidRDefault="002C5D76" w:rsidP="000F374F">
      <w:r>
        <w:t>Al termine delle gare del girone</w:t>
      </w:r>
      <w:r w:rsidR="000F374F">
        <w:t xml:space="preserve"> la squadra </w:t>
      </w:r>
      <w:r w:rsidR="00313222">
        <w:t xml:space="preserve">1^ classificata </w:t>
      </w:r>
      <w:r w:rsidR="003A5A1D">
        <w:t>accederà alla 2</w:t>
      </w:r>
      <w:r w:rsidR="000F374F">
        <w:t xml:space="preserve">^ fase interregionale della manifestazione, che sarà sviluppata con un </w:t>
      </w:r>
      <w:r w:rsidR="00313222">
        <w:t>triangolare</w:t>
      </w:r>
      <w:r w:rsidR="002668FB">
        <w:t xml:space="preserve"> denominato </w:t>
      </w:r>
      <w:r w:rsidR="002668FB" w:rsidRPr="002668FB">
        <w:rPr>
          <w:b/>
        </w:rPr>
        <w:t>Gruppo 1</w:t>
      </w:r>
      <w:r w:rsidR="00313222">
        <w:t xml:space="preserve">, come specificato su </w:t>
      </w:r>
      <w:proofErr w:type="gramStart"/>
      <w:r w:rsidR="00313222">
        <w:t xml:space="preserve">CU </w:t>
      </w:r>
      <w:r w:rsidR="000F374F">
        <w:t xml:space="preserve"> </w:t>
      </w:r>
      <w:r w:rsidR="003A5A1D">
        <w:t>nazionale</w:t>
      </w:r>
      <w:proofErr w:type="gramEnd"/>
      <w:r w:rsidR="003A5A1D">
        <w:t xml:space="preserve"> N 126</w:t>
      </w:r>
      <w:r w:rsidR="00313222">
        <w:t xml:space="preserve"> </w:t>
      </w:r>
      <w:r w:rsidR="000F374F">
        <w:t>così composto:</w:t>
      </w:r>
    </w:p>
    <w:p w:rsidR="00781119" w:rsidRDefault="003A5A1D" w:rsidP="00781119">
      <w:pPr>
        <w:rPr>
          <w:b/>
        </w:rPr>
      </w:pPr>
      <w:r>
        <w:rPr>
          <w:b/>
        </w:rPr>
        <w:t>Vincente Gruppo</w:t>
      </w:r>
      <w:r w:rsidR="00313222" w:rsidRPr="00313222">
        <w:rPr>
          <w:b/>
        </w:rPr>
        <w:t xml:space="preserve"> 1</w:t>
      </w:r>
      <w:r w:rsidR="002C5D76">
        <w:rPr>
          <w:b/>
        </w:rPr>
        <w:t xml:space="preserve"> </w:t>
      </w:r>
      <w:bookmarkStart w:id="0" w:name="_GoBack"/>
      <w:bookmarkEnd w:id="0"/>
      <w:r w:rsidR="00313222" w:rsidRPr="00313222">
        <w:rPr>
          <w:b/>
        </w:rPr>
        <w:t xml:space="preserve">– </w:t>
      </w:r>
      <w:r>
        <w:rPr>
          <w:b/>
        </w:rPr>
        <w:t>Vincente Gruppo</w:t>
      </w:r>
      <w:r>
        <w:rPr>
          <w:b/>
        </w:rPr>
        <w:t xml:space="preserve"> 2</w:t>
      </w:r>
      <w:r w:rsidR="00313222" w:rsidRPr="00313222">
        <w:rPr>
          <w:b/>
        </w:rPr>
        <w:t xml:space="preserve">– </w:t>
      </w:r>
      <w:r>
        <w:rPr>
          <w:b/>
        </w:rPr>
        <w:t>Vincente Gruppo</w:t>
      </w:r>
      <w:r>
        <w:rPr>
          <w:b/>
        </w:rPr>
        <w:t xml:space="preserve"> 3</w:t>
      </w:r>
    </w:p>
    <w:p w:rsidR="002668FB" w:rsidRPr="00313222" w:rsidRDefault="002668FB" w:rsidP="00781119">
      <w:pPr>
        <w:rPr>
          <w:b/>
        </w:rPr>
      </w:pPr>
      <w:r>
        <w:t xml:space="preserve">Le gare del </w:t>
      </w:r>
      <w:r w:rsidRPr="002668FB">
        <w:rPr>
          <w:b/>
        </w:rPr>
        <w:t>Gruppo 1</w:t>
      </w:r>
      <w:r>
        <w:t xml:space="preserve"> si giocheranno </w:t>
      </w:r>
      <w:r w:rsidR="00352C77">
        <w:t>in un’unica giornata il sabato 18</w:t>
      </w:r>
      <w:r>
        <w:t xml:space="preserve"> </w:t>
      </w:r>
      <w:proofErr w:type="gramStart"/>
      <w:r>
        <w:t>Maggio</w:t>
      </w:r>
      <w:proofErr w:type="gramEnd"/>
      <w:r>
        <w:t xml:space="preserve"> o il </w:t>
      </w:r>
      <w:r w:rsidR="00352C77">
        <w:t>sabato 25 Maggio 2024</w:t>
      </w:r>
      <w:r>
        <w:t xml:space="preserve">, organizzata dal C.R. </w:t>
      </w:r>
      <w:r w:rsidR="00352C77">
        <w:t>Lombardia</w:t>
      </w:r>
      <w:r>
        <w:t>.</w:t>
      </w:r>
    </w:p>
    <w:sectPr w:rsidR="002668FB" w:rsidRPr="00313222" w:rsidSect="0048191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4F"/>
    <w:rsid w:val="000F374F"/>
    <w:rsid w:val="00256F26"/>
    <w:rsid w:val="002624F3"/>
    <w:rsid w:val="002668FB"/>
    <w:rsid w:val="0029272D"/>
    <w:rsid w:val="002C5D60"/>
    <w:rsid w:val="002C5D76"/>
    <w:rsid w:val="00313222"/>
    <w:rsid w:val="00352C77"/>
    <w:rsid w:val="003A5A1D"/>
    <w:rsid w:val="00481918"/>
    <w:rsid w:val="004E399D"/>
    <w:rsid w:val="004F6B80"/>
    <w:rsid w:val="00616F1F"/>
    <w:rsid w:val="006B4F60"/>
    <w:rsid w:val="00700C3C"/>
    <w:rsid w:val="007550A4"/>
    <w:rsid w:val="00765461"/>
    <w:rsid w:val="00781119"/>
    <w:rsid w:val="007846BB"/>
    <w:rsid w:val="007A4557"/>
    <w:rsid w:val="008514E0"/>
    <w:rsid w:val="008C288F"/>
    <w:rsid w:val="00980022"/>
    <w:rsid w:val="009C51B7"/>
    <w:rsid w:val="00B537D8"/>
    <w:rsid w:val="00C73B81"/>
    <w:rsid w:val="00E0683A"/>
    <w:rsid w:val="00F23C21"/>
    <w:rsid w:val="00F7014F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8886"/>
  <w15:chartTrackingRefBased/>
  <w15:docId w15:val="{6C0AC1C8-A05B-4B70-BDEE-354F494A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4</cp:revision>
  <dcterms:created xsi:type="dcterms:W3CDTF">2024-05-07T16:41:00Z</dcterms:created>
  <dcterms:modified xsi:type="dcterms:W3CDTF">2024-05-07T19:44:00Z</dcterms:modified>
</cp:coreProperties>
</file>