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B0E81" w14:textId="77777777" w:rsidR="00760F0C" w:rsidRPr="00770F66" w:rsidRDefault="00760F0C" w:rsidP="00760F0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31 Maggio al 2 Giugno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4E0925E4" w14:textId="77777777" w:rsidR="00760F0C" w:rsidRDefault="00760F0C" w:rsidP="009943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</w:pPr>
    </w:p>
    <w:p w14:paraId="08D92EC8" w14:textId="014BA517" w:rsidR="004557AB" w:rsidRPr="00760F0C" w:rsidRDefault="00714C2C" w:rsidP="00760F0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0F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4EF3844B" w14:textId="77777777" w:rsidR="00760F0C" w:rsidRDefault="00760F0C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7FA4A" w14:textId="09A9AC50" w:rsidR="00760F0C" w:rsidRPr="00D802A4" w:rsidRDefault="00760F0C" w:rsidP="00760F0C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6B647AB6" w14:textId="28303F33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760F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INTERNAZIONALE MILANO SPA SAMPDORIA SPA 10          COMUNALE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N.1 (E.A.)  6/06/24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08C47BB3" w14:textId="77777777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JUVENTUS                  MILAN SPA                 C.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"GARINO" (E.A)    9/06/24 16:00  1R VINOVO - FRAZ.GARINO            VIA SOTTI,22</w:t>
      </w:r>
    </w:p>
    <w:p w14:paraId="6D26F71B" w14:textId="77777777" w:rsidR="00760F0C" w:rsidRDefault="00760F0C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5395D" w14:textId="77777777" w:rsidR="001F5621" w:rsidRPr="00196654" w:rsidRDefault="001F5621" w:rsidP="001F562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>REGOLAMENTO: C.U. n°</w:t>
      </w:r>
      <w:r>
        <w:rPr>
          <w:rFonts w:ascii="Calibri" w:hAnsi="Calibri" w:cs="Calibri"/>
          <w:b/>
          <w:i/>
          <w:szCs w:val="22"/>
        </w:rPr>
        <w:t>173</w:t>
      </w:r>
      <w:r w:rsidRPr="00196654">
        <w:rPr>
          <w:rFonts w:ascii="Calibri" w:hAnsi="Calibri" w:cs="Calibri"/>
          <w:b/>
          <w:i/>
          <w:szCs w:val="22"/>
        </w:rPr>
        <w:t xml:space="preserve"> </w:t>
      </w:r>
      <w:r>
        <w:rPr>
          <w:rFonts w:ascii="Calibri" w:hAnsi="Calibri" w:cs="Calibri"/>
          <w:b/>
          <w:i/>
          <w:szCs w:val="22"/>
        </w:rPr>
        <w:t xml:space="preserve">S.G.S. </w:t>
      </w:r>
      <w:r w:rsidRPr="00196654">
        <w:rPr>
          <w:rFonts w:ascii="Calibri" w:hAnsi="Calibri" w:cs="Calibri"/>
          <w:b/>
          <w:i/>
          <w:szCs w:val="22"/>
        </w:rPr>
        <w:t xml:space="preserve">del </w:t>
      </w:r>
      <w:r>
        <w:rPr>
          <w:rFonts w:ascii="Calibri" w:hAnsi="Calibri" w:cs="Calibri"/>
          <w:b/>
          <w:i/>
          <w:szCs w:val="22"/>
        </w:rPr>
        <w:t>29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2C61C69C" w14:textId="77777777" w:rsidR="001F5621" w:rsidRDefault="001F5621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FBFA1" w14:textId="77777777" w:rsidR="001F5621" w:rsidRPr="001F5621" w:rsidRDefault="001F5621" w:rsidP="001F5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F5621">
        <w:rPr>
          <w:rFonts w:ascii="Calibri" w:hAnsi="Calibri" w:cs="Calibri"/>
          <w:sz w:val="22"/>
          <w:szCs w:val="22"/>
        </w:rPr>
        <w:t xml:space="preserve">in caso di parità di punteggio, per determinare la squadra vincente si tiene conto della differenza reti; in caso di ulteriore parità, le squadre devono disputare due tempi supplementari di 10 minuti ciascuno. Nel caso permanga parità dopo i due tempi supplementari, l’Arbitro provvede a far battere i tiri di rigore nel rispetto delle vigenti norme federali. </w:t>
      </w:r>
    </w:p>
    <w:p w14:paraId="3CB68F4E" w14:textId="77777777" w:rsidR="001F5621" w:rsidRDefault="001F5621" w:rsidP="001F56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C38CE6" w14:textId="77777777" w:rsidR="004557AB" w:rsidRPr="00760F0C" w:rsidRDefault="00714C2C" w:rsidP="00760F0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0F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14:paraId="109A33A0" w14:textId="77777777" w:rsidR="00760F0C" w:rsidRDefault="00760F0C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D5BA5E" w14:textId="1754D561" w:rsidR="00760F0C" w:rsidRPr="00D802A4" w:rsidRDefault="00760F0C" w:rsidP="00760F0C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64A898E3" w14:textId="455DC5E4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760F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MILAN SPA                 ROMA                      PUMA ACM - CENTRO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   9/06/24 11:00  1A MILANO                          VIA DEI MISSAGLIA 117            </w:t>
      </w:r>
    </w:p>
    <w:p w14:paraId="32FE322E" w14:textId="397DA3AE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PRO SESTO 1913 S.R.L.     ATALANTA BERGAMASCA C.SRL CAMPO "BREDA"B-(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)           9/06/24 11:00  1A SESTO SAN GIOVANNI/PARCO NORD   VIA XX SETTEMBRE, 162(DEROGA)    </w:t>
      </w:r>
    </w:p>
    <w:p w14:paraId="5CD7CFE6" w14:textId="27318C31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 xml:space="preserve">UESSE SARNICO 1908        JUVENTUS                  C.S. COMUN."BORTOLOTTI"1(E.A.  </w:t>
      </w:r>
      <w:r w:rsidR="00A2162F" w:rsidRPr="00A2162F">
        <w:rPr>
          <w:rFonts w:ascii="Courier New" w:hAnsi="Courier New" w:cs="Courier New"/>
          <w:b/>
          <w:bCs/>
          <w:color w:val="FF0000"/>
          <w:sz w:val="16"/>
          <w:szCs w:val="16"/>
        </w:rPr>
        <w:t>8</w:t>
      </w:r>
      <w:r w:rsidRPr="00A2162F">
        <w:rPr>
          <w:rFonts w:ascii="Courier New" w:hAnsi="Courier New" w:cs="Courier New"/>
          <w:b/>
          <w:bCs/>
          <w:color w:val="FF0000"/>
          <w:sz w:val="16"/>
          <w:szCs w:val="16"/>
        </w:rPr>
        <w:t>/06/24</w:t>
      </w:r>
      <w:r w:rsidRPr="00A2162F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33D29ED9" w14:textId="77777777" w:rsidR="00760F0C" w:rsidRDefault="00760F0C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51706" w14:textId="77777777" w:rsidR="00AE7DEF" w:rsidRDefault="00AE7DEF" w:rsidP="00AE7DE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2300FEFF" w14:textId="77777777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022C0" w14:textId="77777777" w:rsidR="00AE7DEF" w:rsidRPr="00292FA8" w:rsidRDefault="00AE7DEF" w:rsidP="00AE7DE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ALLIEVE REGIONALI </w:t>
      </w: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17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</w:t>
      </w: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7881F52A" w14:textId="77777777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A74F29" w14:textId="77777777" w:rsidR="00AE7DEF" w:rsidRPr="00D802A4" w:rsidRDefault="00AE7DEF" w:rsidP="00AE7DEF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1C1DEC27" w14:textId="6AFD839A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AE7DEF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760F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BRESCIA CALCIO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FEMMINILE  UESSE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SARNICO 1908        </w:t>
      </w:r>
      <w:r w:rsidRPr="00AE7DEF">
        <w:rPr>
          <w:rFonts w:ascii="Courier New" w:hAnsi="Courier New" w:cs="Courier New"/>
          <w:sz w:val="16"/>
          <w:szCs w:val="16"/>
        </w:rPr>
        <w:t xml:space="preserve">CENTRO SPORT."ALDO MORO" N. 2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60F0C">
        <w:rPr>
          <w:rFonts w:ascii="Courier New" w:hAnsi="Courier New" w:cs="Courier New"/>
          <w:sz w:val="16"/>
          <w:szCs w:val="16"/>
        </w:rPr>
        <w:t>9/06/24 1</w:t>
      </w:r>
      <w:r>
        <w:rPr>
          <w:rFonts w:ascii="Courier New" w:hAnsi="Courier New" w:cs="Courier New"/>
          <w:sz w:val="16"/>
          <w:szCs w:val="16"/>
        </w:rPr>
        <w:t>7</w:t>
      </w:r>
      <w:r w:rsidRPr="00760F0C">
        <w:rPr>
          <w:rFonts w:ascii="Courier New" w:hAnsi="Courier New" w:cs="Courier New"/>
          <w:sz w:val="16"/>
          <w:szCs w:val="16"/>
        </w:rPr>
        <w:t xml:space="preserve">:00  1A </w:t>
      </w:r>
      <w:r w:rsidRPr="00AE7DEF">
        <w:rPr>
          <w:rFonts w:ascii="Courier New" w:hAnsi="Courier New" w:cs="Courier New"/>
          <w:sz w:val="16"/>
          <w:szCs w:val="16"/>
        </w:rPr>
        <w:t xml:space="preserve">CONCESIO FRAZ.SAN VIGILIO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AE7DEF">
        <w:rPr>
          <w:rFonts w:ascii="Courier New" w:hAnsi="Courier New" w:cs="Courier New"/>
          <w:sz w:val="16"/>
          <w:szCs w:val="16"/>
        </w:rPr>
        <w:t xml:space="preserve">VIA A.MORO                    </w:t>
      </w:r>
    </w:p>
    <w:p w14:paraId="44967775" w14:textId="26C0E107" w:rsidR="00AE7DEF" w:rsidRPr="00714C2C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 xml:space="preserve">OROBICA CALCIO BERGAMO    GAVIRATE CALCIO           </w:t>
      </w:r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C.</w:t>
      </w:r>
      <w:proofErr w:type="gramStart"/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S.COMUNALE</w:t>
      </w:r>
      <w:proofErr w:type="gramEnd"/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- </w:t>
      </w:r>
      <w:r w:rsidR="00714C2C"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CAMPO N.1</w:t>
      </w:r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</w:t>
      </w:r>
      <w:r w:rsidR="00714C2C"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8</w:t>
      </w:r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/06/24 1</w:t>
      </w:r>
      <w:r w:rsidR="00714C2C"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>7</w:t>
      </w:r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:00  </w:t>
      </w:r>
      <w:r w:rsidRPr="00714C2C">
        <w:rPr>
          <w:rFonts w:ascii="Courier New" w:hAnsi="Courier New" w:cs="Courier New"/>
          <w:sz w:val="16"/>
          <w:szCs w:val="16"/>
        </w:rPr>
        <w:t>1A</w:t>
      </w:r>
      <w:r w:rsidRPr="00714C2C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  <w:r w:rsidRPr="00714C2C">
        <w:rPr>
          <w:rFonts w:ascii="Courier New" w:hAnsi="Courier New" w:cs="Courier New"/>
          <w:sz w:val="16"/>
          <w:szCs w:val="16"/>
        </w:rPr>
        <w:t>ARCENE                          VIA GIUSEPPE VERDI</w:t>
      </w:r>
      <w:r w:rsidR="00714C2C" w:rsidRPr="00714C2C">
        <w:rPr>
          <w:rFonts w:ascii="Courier New" w:hAnsi="Courier New" w:cs="Courier New"/>
          <w:sz w:val="16"/>
          <w:szCs w:val="16"/>
        </w:rPr>
        <w:t xml:space="preserve"> SNC</w:t>
      </w:r>
    </w:p>
    <w:p w14:paraId="5B719B18" w14:textId="77777777" w:rsidR="00AE7DEF" w:rsidRPr="00714C2C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F24F00" w14:textId="77777777" w:rsidR="00AE7DEF" w:rsidRPr="0025512D" w:rsidRDefault="00AE7DEF" w:rsidP="00AE7DE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WT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GIOVANISSIME REGIONALI UNDER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15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48CD9B4D" w14:textId="77777777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BACD2" w14:textId="77777777" w:rsidR="00AE7DEF" w:rsidRPr="00D802A4" w:rsidRDefault="00AE7DEF" w:rsidP="00AE7DEF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2AB1B195" w14:textId="77777777" w:rsidR="00AE7DEF" w:rsidRPr="00760F0C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AE7DEF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</w:t>
      </w:r>
      <w:r w:rsidRPr="00760F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7DF66AEE" w14:textId="77777777" w:rsidR="00AE7DEF" w:rsidRPr="00760F0C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CALCIO LECCO 1912 S.R.L.  MACALLESI 1927            C.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"PALATOZIO"       8/06/24 19:30  1R CIVATE                          VIA BASELONE                     </w:t>
      </w:r>
    </w:p>
    <w:p w14:paraId="113AEF1C" w14:textId="61C0CFC0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2A86518" w14:textId="77777777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712970" w14:textId="38612A81" w:rsidR="00AE7DEF" w:rsidRPr="00760F0C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 xml:space="preserve">SEDRIANO                  BRESCIA CALCIO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SPORTIVO COMUNALE N.2    8/06/24 17:30  1R SEDRIANO                        VIA CAMPO SPORTIVO,N.12 (E.A.)   </w:t>
      </w:r>
    </w:p>
    <w:p w14:paraId="1CF3D127" w14:textId="36502022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D4FACFE" w14:textId="77777777" w:rsidR="00AE7DEF" w:rsidRDefault="00AE7DEF" w:rsidP="00AE7DE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AC5721" w14:textId="77777777" w:rsidR="00AE7DEF" w:rsidRPr="00196654" w:rsidRDefault="00AE7DEF" w:rsidP="00AE7DE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73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24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04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32975213" w14:textId="77777777" w:rsidR="00AE7DEF" w:rsidRDefault="00AE7DEF" w:rsidP="00AE7DE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72346882" w14:textId="77777777" w:rsidR="00AE7DEF" w:rsidRDefault="00AE7DEF" w:rsidP="00AE7DE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termine delle semifinali, si qualificherà alla finale la squadra che nei due incontri avrà ottenuto il maggior numero di reti nel corso delle due gare.</w:t>
      </w:r>
    </w:p>
    <w:p w14:paraId="5F9A399D" w14:textId="77777777" w:rsidR="00AE7DEF" w:rsidRDefault="00AE7DEF" w:rsidP="00AE7DE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Qualora risultasse parità nelle reti segnate, l’Arbitro procederà a fare eseguire i tiri di rigore secondo le modalità previste dai vigenti regolamenti.</w:t>
      </w:r>
    </w:p>
    <w:p w14:paraId="3AA11593" w14:textId="77777777" w:rsidR="00AE7DEF" w:rsidRDefault="00AE7DEF" w:rsidP="00AE7DE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2FAAC9A7" w14:textId="77777777" w:rsidR="001F5621" w:rsidRDefault="001F5621" w:rsidP="001F5621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587E07AE" w14:textId="77777777" w:rsidR="001F5621" w:rsidRPr="00FF1FBC" w:rsidRDefault="001F5621" w:rsidP="001F56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PROMOZIONE </w:t>
      </w:r>
      <w:r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14:paraId="75F98F0D" w14:textId="77777777" w:rsidR="001F5621" w:rsidRDefault="001F5621" w:rsidP="001F56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F1D4B2" w14:textId="16BEA822" w:rsidR="001F5621" w:rsidRPr="00D802A4" w:rsidRDefault="001F5621" w:rsidP="001F5621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1" w:name="_Hlk165646298"/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FS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bookmarkEnd w:id="1"/>
    <w:p w14:paraId="2ADC1BF5" w14:textId="5468ABEF" w:rsidR="001F5621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1F562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3T                                                                          </w:t>
      </w:r>
      <w:r w:rsidRPr="00760F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951C69" w14:textId="3FF2B5BA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FEMMINILE TABIAGO         ACCADEMIA MILANO CALCIO S C.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LAMBRONE 1 (E.A)  9/06/24 17:30  1A ERBA                            VIA LIBERTA' N.15                </w:t>
      </w:r>
    </w:p>
    <w:p w14:paraId="7CAACFCC" w14:textId="77777777" w:rsidR="001F5621" w:rsidRDefault="001F5621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3C4BD" w14:textId="77777777" w:rsidR="001F5621" w:rsidRPr="00BA4901" w:rsidRDefault="001F5621" w:rsidP="001F562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UNDER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16</w:t>
      </w:r>
    </w:p>
    <w:p w14:paraId="570F53C3" w14:textId="77777777" w:rsidR="001F5621" w:rsidRDefault="001F5621" w:rsidP="001F56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0D3629" w14:textId="3446432A" w:rsidR="001F5621" w:rsidRDefault="001F5621" w:rsidP="001F562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RITORNA</w:t>
      </w:r>
    </w:p>
    <w:p w14:paraId="767C7789" w14:textId="0528D221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1F562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760F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02AE72" w14:textId="37D8EC16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 xml:space="preserve">VIS NOVA GIUSSANO         FOLGORE CARATESE A.S.D.   "STEFANO BORGONOVO"N.2-(E.A.)  8/06/24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R GIUSSANO                        LARGO DONATORI DI SANGUE,3       </w:t>
      </w:r>
    </w:p>
    <w:p w14:paraId="1D29E6A9" w14:textId="44EB9712" w:rsidR="001F5621" w:rsidRDefault="001F5621" w:rsidP="001F5621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292FA8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3FD0809" w14:textId="77777777" w:rsidR="001F5621" w:rsidRDefault="001F5621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AFFA4" w14:textId="67DC2825" w:rsidR="004557AB" w:rsidRPr="00760F0C" w:rsidRDefault="00714C2C" w:rsidP="0099436E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CALCIO BRUSAPORTO         ALCIONE MILANO SSD A RL   CENTRO SPORT.COMUNALE N.1      9/06/24 10: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14:paraId="6B82AD5F" w14:textId="4195BCFA" w:rsidR="001F5621" w:rsidRDefault="001F5621" w:rsidP="001F5621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292FA8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292FA8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5936929" w14:textId="77777777" w:rsidR="001F5621" w:rsidRDefault="001F5621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ADECA" w14:textId="77777777" w:rsidR="00292FA8" w:rsidRPr="00B8768D" w:rsidRDefault="00292FA8" w:rsidP="00292FA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bookmarkStart w:id="2" w:name="_Hlk167707901"/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3041A65A" w14:textId="77777777" w:rsidR="00292FA8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7A2A9" w14:textId="77777777" w:rsidR="00292FA8" w:rsidRPr="00AB3876" w:rsidRDefault="00292FA8" w:rsidP="0029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Sarà dichiarata vincente del turno di semifinale la squadra che avrà totalizzato il maggior punteggio o, a parità di punteggio, la squadra che avrà segnato il maggior numero di reti nel corso delle due gare. </w:t>
      </w:r>
    </w:p>
    <w:p w14:paraId="114810AD" w14:textId="77777777" w:rsidR="00292FA8" w:rsidRPr="00AB3876" w:rsidRDefault="00292FA8" w:rsidP="0029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Persistendo il risultato di parità, l’arbitro procederà direttamente a far eseguire </w:t>
      </w:r>
      <w:r w:rsidRPr="00AB3876">
        <w:rPr>
          <w:rFonts w:cs="Calibri"/>
          <w:b/>
          <w:i/>
          <w:lang w:eastAsia="it-IT"/>
        </w:rPr>
        <w:t>i calci di rigore</w:t>
      </w:r>
      <w:r w:rsidRPr="00AB3876">
        <w:rPr>
          <w:rFonts w:cs="Calibri"/>
          <w:lang w:eastAsia="it-IT"/>
        </w:rPr>
        <w:t xml:space="preserve"> secondo le modalità previste dalla Regola 7 del “Regolamento del Giuoco del Calcio e Decisioni Ufficiali”.</w:t>
      </w:r>
    </w:p>
    <w:bookmarkEnd w:id="2"/>
    <w:p w14:paraId="64165425" w14:textId="77777777" w:rsidR="00292FA8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34F010" w14:textId="77777777" w:rsidR="001129B1" w:rsidRPr="0025512D" w:rsidRDefault="001129B1" w:rsidP="001129B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14</w:t>
      </w:r>
    </w:p>
    <w:p w14:paraId="649E5BCF" w14:textId="77777777" w:rsidR="001129B1" w:rsidRDefault="001129B1" w:rsidP="00292F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6F977" w14:textId="77777777" w:rsidR="00292FA8" w:rsidRDefault="00292FA8" w:rsidP="00292FA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6BBD305B" w14:textId="77777777" w:rsidR="00292FA8" w:rsidRPr="00760F0C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  <w:r w:rsidRPr="001F562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760F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F50300" w14:textId="77777777" w:rsidR="00292FA8" w:rsidRPr="00760F0C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INTERNAZIONALE  SAN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 GIULIANO CITY SSDARL  ACCAD.INTERNAZIONALE N.1 (E.A  9/06/24 10:00  1R MILANO                          VIA CILEA 51</w:t>
      </w:r>
    </w:p>
    <w:p w14:paraId="7980FF39" w14:textId="77777777" w:rsidR="00292FA8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4CC20F2" w14:textId="77777777" w:rsidR="00292FA8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18CBD8" w14:textId="77777777" w:rsidR="00292FA8" w:rsidRDefault="00292FA8" w:rsidP="00292FA8">
      <w:pPr>
        <w:pStyle w:val="Testonormale"/>
        <w:rPr>
          <w:i/>
          <w:color w:val="002060"/>
          <w:sz w:val="16"/>
          <w:szCs w:val="16"/>
        </w:rPr>
      </w:pPr>
      <w:r w:rsidRPr="00760F0C">
        <w:rPr>
          <w:rFonts w:ascii="Courier New" w:hAnsi="Courier New" w:cs="Courier New"/>
          <w:sz w:val="16"/>
          <w:szCs w:val="16"/>
        </w:rPr>
        <w:t>ALCIONE MILANO SSD A RL   UESSE SARNICO 1908        "KENNEDY-ALCIONE"(E.A)         9/06/24 11:</w:t>
      </w:r>
      <w:proofErr w:type="gramStart"/>
      <w:r w:rsidRPr="00760F0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60F0C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</w:p>
    <w:p w14:paraId="0050CE7A" w14:textId="77777777" w:rsidR="00292FA8" w:rsidRDefault="00292FA8" w:rsidP="00292FA8">
      <w:pPr>
        <w:pStyle w:val="Testonormale"/>
        <w:rPr>
          <w:i/>
          <w:color w:val="002060"/>
          <w:sz w:val="16"/>
          <w:szCs w:val="16"/>
        </w:rPr>
      </w:pPr>
    </w:p>
    <w:p w14:paraId="370DC9DB" w14:textId="77777777" w:rsidR="00292FA8" w:rsidRPr="00B8768D" w:rsidRDefault="00292FA8" w:rsidP="00292FA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27059E7E" w14:textId="77777777" w:rsidR="00292FA8" w:rsidRDefault="00292FA8" w:rsidP="00292F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9E1806" w14:textId="77777777" w:rsidR="00292FA8" w:rsidRPr="00AB3876" w:rsidRDefault="00292FA8" w:rsidP="0029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Sarà dichiarata vincente del turno di semifinale la squadra che avrà totalizzato il maggior punteggio o, a parità di punteggio, la squadra che avrà segnato il maggior numero di reti nel corso delle due gare. </w:t>
      </w:r>
    </w:p>
    <w:p w14:paraId="550C6642" w14:textId="77777777" w:rsidR="00292FA8" w:rsidRPr="00AB3876" w:rsidRDefault="00292FA8" w:rsidP="0029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Persistendo il risultato di parità, l’arbitro procederà direttamente a far eseguire </w:t>
      </w:r>
      <w:r w:rsidRPr="00AB3876">
        <w:rPr>
          <w:rFonts w:cs="Calibri"/>
          <w:b/>
          <w:i/>
          <w:lang w:eastAsia="it-IT"/>
        </w:rPr>
        <w:t>i calci di rigore</w:t>
      </w:r>
      <w:r w:rsidRPr="00AB3876">
        <w:rPr>
          <w:rFonts w:cs="Calibri"/>
          <w:lang w:eastAsia="it-IT"/>
        </w:rPr>
        <w:t xml:space="preserve"> secondo le modalità previste dalla Regola 7 del “Regolamento del Giuoco del Calcio e Decisioni Ufficiali”.</w:t>
      </w:r>
    </w:p>
    <w:p w14:paraId="1FFF58B5" w14:textId="77777777" w:rsidR="00292FA8" w:rsidRDefault="00292FA8" w:rsidP="0099436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92FA8" w:rsidSect="00923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65"/>
      </v:shape>
    </w:pict>
  </w:numPicBullet>
  <w:abstractNum w:abstractNumId="0" w15:restartNumberingAfterBreak="0">
    <w:nsid w:val="47B11A52"/>
    <w:multiLevelType w:val="hybridMultilevel"/>
    <w:tmpl w:val="FAC2967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143"/>
    <w:multiLevelType w:val="hybridMultilevel"/>
    <w:tmpl w:val="54746A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5965"/>
    <w:multiLevelType w:val="hybridMultilevel"/>
    <w:tmpl w:val="4AF884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224"/>
    <w:multiLevelType w:val="hybridMultilevel"/>
    <w:tmpl w:val="0C624D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4562">
    <w:abstractNumId w:val="3"/>
  </w:num>
  <w:num w:numId="2" w16cid:durableId="1869487887">
    <w:abstractNumId w:val="0"/>
  </w:num>
  <w:num w:numId="3" w16cid:durableId="1186792020">
    <w:abstractNumId w:val="2"/>
  </w:num>
  <w:num w:numId="4" w16cid:durableId="12353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0618"/>
    <w:rsid w:val="001129B1"/>
    <w:rsid w:val="00175B19"/>
    <w:rsid w:val="001F5621"/>
    <w:rsid w:val="00292FA8"/>
    <w:rsid w:val="004557AB"/>
    <w:rsid w:val="00585604"/>
    <w:rsid w:val="00714C2C"/>
    <w:rsid w:val="00760F0C"/>
    <w:rsid w:val="0092385D"/>
    <w:rsid w:val="0099436E"/>
    <w:rsid w:val="00A2162F"/>
    <w:rsid w:val="00AE7DEF"/>
    <w:rsid w:val="00D7498D"/>
    <w:rsid w:val="00D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56A57"/>
  <w15:chartTrackingRefBased/>
  <w15:docId w15:val="{87440499-38A9-4E80-905C-C41FD00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943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9436E"/>
    <w:rPr>
      <w:rFonts w:ascii="Consolas" w:hAnsi="Consolas"/>
      <w:sz w:val="21"/>
      <w:szCs w:val="21"/>
    </w:rPr>
  </w:style>
  <w:style w:type="paragraph" w:customStyle="1" w:styleId="Default">
    <w:name w:val="Default"/>
    <w:rsid w:val="001F5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andard">
    <w:name w:val="Standard"/>
    <w:rsid w:val="00AE7D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Wks Lnd</cp:lastModifiedBy>
  <cp:revision>3</cp:revision>
  <cp:lastPrinted>2024-06-06T14:04:00Z</cp:lastPrinted>
  <dcterms:created xsi:type="dcterms:W3CDTF">2024-06-07T07:18:00Z</dcterms:created>
  <dcterms:modified xsi:type="dcterms:W3CDTF">2024-06-07T07:21:00Z</dcterms:modified>
</cp:coreProperties>
</file>